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spacing w:lineRule="auto" w:line="360" w:before="480" w:after="120"/>
        <w:contextualSpacing/>
        <w:rPr>
          <w:rFonts w:ascii="Arial" w:hAnsi="Arial" w:cs="Arial"/>
          <w:sz w:val="34"/>
          <w:szCs w:val="34"/>
        </w:rPr>
      </w:pPr>
      <w:r>
        <w:rPr>
          <w:rFonts w:cs="Arial" w:ascii="Arial" w:hAnsi="Arial"/>
          <w:sz w:val="34"/>
          <w:szCs w:val="34"/>
        </w:rPr>
        <w:t xml:space="preserve">Sample </w:t>
      </w:r>
      <w:r>
        <w:rPr>
          <w:rFonts w:cs="Arial" w:ascii="Arial" w:hAnsi="Arial"/>
          <w:sz w:val="34"/>
          <w:szCs w:val="34"/>
        </w:rPr>
        <w:t xml:space="preserve">eCommerce </w:t>
      </w:r>
      <w:r>
        <w:rPr>
          <w:rFonts w:cs="Arial" w:ascii="Arial" w:hAnsi="Arial"/>
          <w:sz w:val="34"/>
          <w:szCs w:val="34"/>
        </w:rPr>
        <w:t>Privacy Policy Template</w:t>
      </w:r>
    </w:p>
    <w:p>
      <w:pPr>
        <w:pStyle w:val="Normal"/>
        <w:jc w:val="both"/>
        <w:rPr>
          <w:b/>
          <w:bCs/>
        </w:rPr>
      </w:pPr>
      <w:r>
        <w:rPr>
          <w:rFonts w:cs="Arial" w:ascii="Arial" w:hAnsi="Arial"/>
          <w:sz w:val="24"/>
          <w:szCs w:val="24"/>
        </w:rPr>
        <w:t>This privacy policy ("policy") will help you understand how [Company Name] ("us," "we," "our") collects, uses, and protects the information you provide to us when you visit and use [Website URL] ("website," "service").</w:t>
      </w:r>
    </w:p>
    <w:p>
      <w:pPr>
        <w:pStyle w:val="Normal"/>
        <w:jc w:val="both"/>
        <w:rPr>
          <w:b/>
          <w:bCs/>
        </w:rPr>
      </w:pPr>
      <w:r>
        <w:rPr>
          <w:rFonts w:cs="Arial" w:ascii="Arial" w:hAnsi="Arial"/>
          <w:sz w:val="24"/>
          <w:szCs w:val="24"/>
        </w:rPr>
        <w:t>We reserve the right to update this policy at any time. Any changes will be promptly communicated to you. To stay informed about the latest updates, we recommend frequently visiting this page.</w:t>
      </w:r>
    </w:p>
    <w:p>
      <w:pPr>
        <w:pStyle w:val="Normal"/>
        <w:jc w:val="both"/>
        <w:rPr>
          <w:b/>
          <w:bCs/>
        </w:rPr>
      </w:pPr>
      <w:r>
        <w:rPr>
          <w:rFonts w:cs="Arial" w:ascii="Arial" w:hAnsi="Arial"/>
          <w:b/>
          <w:bCs/>
          <w:sz w:val="24"/>
          <w:szCs w:val="24"/>
        </w:rPr>
        <w:t>What User Data We Collect</w:t>
      </w:r>
    </w:p>
    <w:p>
      <w:pPr>
        <w:pStyle w:val="Normal"/>
        <w:jc w:val="both"/>
        <w:rPr>
          <w:b/>
          <w:bCs/>
        </w:rPr>
      </w:pPr>
      <w:r>
        <w:rPr>
          <w:rFonts w:cs="Arial" w:ascii="Arial" w:hAnsi="Arial"/>
          <w:sz w:val="24"/>
          <w:szCs w:val="24"/>
        </w:rPr>
        <w:t>When you visit and interact with our website, we may collect the following data:</w:t>
      </w:r>
    </w:p>
    <w:p>
      <w:pPr>
        <w:pStyle w:val="Normal"/>
        <w:numPr>
          <w:ilvl w:val="0"/>
          <w:numId w:val="2"/>
        </w:numPr>
        <w:spacing w:before="0" w:after="159"/>
        <w:jc w:val="both"/>
        <w:rPr/>
      </w:pPr>
      <w:r>
        <w:rPr>
          <w:rFonts w:cs="Arial" w:ascii="Arial" w:hAnsi="Arial"/>
          <w:sz w:val="24"/>
          <w:szCs w:val="24"/>
        </w:rPr>
        <w:t>Your IP address.</w:t>
      </w:r>
    </w:p>
    <w:p>
      <w:pPr>
        <w:pStyle w:val="Normal"/>
        <w:numPr>
          <w:ilvl w:val="0"/>
          <w:numId w:val="2"/>
        </w:numPr>
        <w:spacing w:before="0" w:after="159"/>
        <w:jc w:val="both"/>
        <w:rPr/>
      </w:pPr>
      <w:r>
        <w:rPr>
          <w:rFonts w:cs="Arial" w:ascii="Arial" w:hAnsi="Arial"/>
          <w:sz w:val="24"/>
          <w:szCs w:val="24"/>
        </w:rPr>
        <w:t>Contact information, including your name, email address, phone number, and shipping/billing address.</w:t>
      </w:r>
    </w:p>
    <w:p>
      <w:pPr>
        <w:pStyle w:val="Normal"/>
        <w:numPr>
          <w:ilvl w:val="0"/>
          <w:numId w:val="2"/>
        </w:numPr>
        <w:spacing w:before="0" w:after="159"/>
        <w:jc w:val="both"/>
        <w:rPr/>
      </w:pPr>
      <w:r>
        <w:rPr>
          <w:rFonts w:cs="Arial" w:ascii="Arial" w:hAnsi="Arial"/>
          <w:sz w:val="24"/>
          <w:szCs w:val="24"/>
        </w:rPr>
        <w:t>Payment information, processed securely via third-party services.</w:t>
      </w:r>
    </w:p>
    <w:p>
      <w:pPr>
        <w:pStyle w:val="Normal"/>
        <w:numPr>
          <w:ilvl w:val="0"/>
          <w:numId w:val="2"/>
        </w:numPr>
        <w:spacing w:before="0" w:after="159"/>
        <w:jc w:val="both"/>
        <w:rPr/>
      </w:pPr>
      <w:r>
        <w:rPr>
          <w:rFonts w:cs="Arial" w:ascii="Arial" w:hAnsi="Arial"/>
          <w:sz w:val="24"/>
          <w:szCs w:val="24"/>
        </w:rPr>
        <w:t>Preferences and other information related to your shopping habits.</w:t>
      </w:r>
    </w:p>
    <w:p>
      <w:pPr>
        <w:pStyle w:val="Normal"/>
        <w:numPr>
          <w:ilvl w:val="0"/>
          <w:numId w:val="2"/>
        </w:numPr>
        <w:spacing w:before="0" w:after="159"/>
        <w:jc w:val="both"/>
        <w:rPr/>
      </w:pPr>
      <w:r>
        <w:rPr>
          <w:rFonts w:cs="Arial" w:ascii="Arial" w:hAnsi="Arial"/>
          <w:sz w:val="24"/>
          <w:szCs w:val="24"/>
        </w:rPr>
        <w:t>Data about your online behavior on our website, such as pages viewed and time spent.</w:t>
      </w:r>
    </w:p>
    <w:p>
      <w:pPr>
        <w:pStyle w:val="Normal"/>
        <w:jc w:val="both"/>
        <w:rPr>
          <w:b/>
          <w:bCs/>
        </w:rPr>
      </w:pPr>
      <w:r>
        <w:rPr>
          <w:rFonts w:cs="Arial" w:ascii="Arial" w:hAnsi="Arial"/>
          <w:b/>
          <w:bCs/>
          <w:sz w:val="24"/>
          <w:szCs w:val="24"/>
        </w:rPr>
        <w:t>Why We Collect Your Data</w:t>
      </w:r>
    </w:p>
    <w:p>
      <w:pPr>
        <w:pStyle w:val="Normal"/>
        <w:jc w:val="both"/>
        <w:rPr>
          <w:b/>
          <w:bCs/>
        </w:rPr>
      </w:pPr>
      <w:r>
        <w:rPr>
          <w:rFonts w:cs="Arial" w:ascii="Arial" w:hAnsi="Arial"/>
          <w:sz w:val="24"/>
          <w:szCs w:val="24"/>
        </w:rPr>
        <w:t>We collect your data for several purposes, including:</w:t>
      </w:r>
    </w:p>
    <w:p>
      <w:pPr>
        <w:pStyle w:val="Normal"/>
        <w:numPr>
          <w:ilvl w:val="0"/>
          <w:numId w:val="1"/>
        </w:numPr>
        <w:spacing w:before="0" w:after="159"/>
        <w:jc w:val="both"/>
        <w:rPr/>
      </w:pPr>
      <w:r>
        <w:rPr>
          <w:rFonts w:cs="Arial" w:ascii="Arial" w:hAnsi="Arial"/>
          <w:sz w:val="24"/>
          <w:szCs w:val="24"/>
        </w:rPr>
        <w:t>To process and fulfill orders you place on our website.</w:t>
      </w:r>
    </w:p>
    <w:p>
      <w:pPr>
        <w:pStyle w:val="Normal"/>
        <w:numPr>
          <w:ilvl w:val="0"/>
          <w:numId w:val="1"/>
        </w:numPr>
        <w:spacing w:before="0" w:after="159"/>
        <w:jc w:val="both"/>
        <w:rPr/>
      </w:pPr>
      <w:r>
        <w:rPr>
          <w:rFonts w:cs="Arial" w:ascii="Arial" w:hAnsi="Arial"/>
          <w:sz w:val="24"/>
          <w:szCs w:val="24"/>
        </w:rPr>
        <w:t>To better understand your shopping needs and preferences.</w:t>
      </w:r>
    </w:p>
    <w:p>
      <w:pPr>
        <w:pStyle w:val="Normal"/>
        <w:numPr>
          <w:ilvl w:val="0"/>
          <w:numId w:val="1"/>
        </w:numPr>
        <w:spacing w:before="0" w:after="159"/>
        <w:jc w:val="both"/>
        <w:rPr/>
      </w:pPr>
      <w:r>
        <w:rPr>
          <w:rFonts w:cs="Arial" w:ascii="Arial" w:hAnsi="Arial"/>
          <w:sz w:val="24"/>
          <w:szCs w:val="24"/>
        </w:rPr>
        <w:t>To enhance and improve our products, services, and website.</w:t>
      </w:r>
    </w:p>
    <w:p>
      <w:pPr>
        <w:pStyle w:val="Normal"/>
        <w:numPr>
          <w:ilvl w:val="0"/>
          <w:numId w:val="1"/>
        </w:numPr>
        <w:spacing w:before="0" w:after="159"/>
        <w:jc w:val="both"/>
        <w:rPr/>
      </w:pPr>
      <w:r>
        <w:rPr>
          <w:rFonts w:cs="Arial" w:ascii="Arial" w:hAnsi="Arial"/>
          <w:sz w:val="24"/>
          <w:szCs w:val="24"/>
        </w:rPr>
        <w:t>To send you promotional emails, discounts, and offers you may find relevant.</w:t>
      </w:r>
    </w:p>
    <w:p>
      <w:pPr>
        <w:pStyle w:val="Normal"/>
        <w:numPr>
          <w:ilvl w:val="0"/>
          <w:numId w:val="1"/>
        </w:numPr>
        <w:spacing w:before="0" w:after="159"/>
        <w:jc w:val="both"/>
        <w:rPr/>
      </w:pPr>
      <w:r>
        <w:rPr>
          <w:rFonts w:cs="Arial" w:ascii="Arial" w:hAnsi="Arial"/>
          <w:sz w:val="24"/>
          <w:szCs w:val="24"/>
        </w:rPr>
        <w:t>To contact you for surveys, reviews, and other types of market research.</w:t>
      </w:r>
    </w:p>
    <w:p>
      <w:pPr>
        <w:pStyle w:val="Normal"/>
        <w:numPr>
          <w:ilvl w:val="0"/>
          <w:numId w:val="1"/>
        </w:numPr>
        <w:spacing w:before="0" w:after="159"/>
        <w:jc w:val="both"/>
        <w:rPr/>
      </w:pPr>
      <w:r>
        <w:rPr>
          <w:rFonts w:cs="Arial" w:ascii="Arial" w:hAnsi="Arial"/>
          <w:sz w:val="24"/>
          <w:szCs w:val="24"/>
        </w:rPr>
        <w:t>To personalize your shopping experience based on your preferences and behavior.</w:t>
      </w:r>
    </w:p>
    <w:p>
      <w:pPr>
        <w:pStyle w:val="Normal"/>
        <w:jc w:val="both"/>
        <w:rPr>
          <w:b/>
          <w:bCs/>
        </w:rPr>
      </w:pPr>
      <w:r>
        <w:rPr>
          <w:rFonts w:cs="Arial" w:ascii="Arial" w:hAnsi="Arial"/>
          <w:b/>
          <w:bCs/>
          <w:sz w:val="24"/>
          <w:szCs w:val="24"/>
        </w:rPr>
        <w:t>Safeguarding and Securing the Data</w:t>
      </w:r>
    </w:p>
    <w:p>
      <w:pPr>
        <w:pStyle w:val="Normal"/>
        <w:jc w:val="both"/>
        <w:rPr>
          <w:b/>
          <w:bCs/>
        </w:rPr>
      </w:pPr>
      <w:r>
        <w:rPr>
          <w:rFonts w:cs="Arial" w:ascii="Arial" w:hAnsi="Arial"/>
          <w:sz w:val="24"/>
          <w:szCs w:val="24"/>
        </w:rPr>
        <w:t xml:space="preserve">[Company Name] is committed to securing your data and maintaining its confidentiality. We use industry-standard technologies and procedures to prevent unauthorized access, data theft, and disclosure. Our website is designed with advanced security measures, including </w:t>
      </w:r>
      <w:r>
        <w:rPr>
          <w:rFonts w:cs="Arial" w:ascii="Arial" w:hAnsi="Arial"/>
          <w:sz w:val="24"/>
          <w:szCs w:val="24"/>
        </w:rPr>
        <w:t>the following:</w:t>
      </w:r>
    </w:p>
    <w:p>
      <w:pPr>
        <w:pStyle w:val="Normal"/>
        <w:numPr>
          <w:ilvl w:val="0"/>
          <w:numId w:val="4"/>
        </w:numPr>
        <w:jc w:val="both"/>
        <w:rPr/>
      </w:pPr>
      <w:r>
        <w:rPr>
          <w:rFonts w:cs="Arial" w:ascii="Arial" w:hAnsi="Arial"/>
          <w:sz w:val="24"/>
          <w:szCs w:val="24"/>
        </w:rPr>
        <w:t>Use of SSL/TLS encryption for secure transactions.</w:t>
      </w:r>
    </w:p>
    <w:p>
      <w:pPr>
        <w:pStyle w:val="Normal"/>
        <w:numPr>
          <w:ilvl w:val="0"/>
          <w:numId w:val="4"/>
        </w:numPr>
        <w:jc w:val="both"/>
        <w:rPr/>
      </w:pPr>
      <w:r>
        <w:rPr>
          <w:rFonts w:cs="Arial" w:ascii="Arial" w:hAnsi="Arial"/>
          <w:sz w:val="24"/>
          <w:szCs w:val="24"/>
        </w:rPr>
        <w:t>Outsourcing payment processing to compliant providers (e.g., PCI DSS-compliant).</w:t>
      </w:r>
    </w:p>
    <w:p>
      <w:pPr>
        <w:pStyle w:val="Normal"/>
        <w:numPr>
          <w:ilvl w:val="0"/>
          <w:numId w:val="4"/>
        </w:numPr>
        <w:jc w:val="both"/>
        <w:rPr>
          <w:b/>
          <w:bCs/>
        </w:rPr>
      </w:pPr>
      <w:r>
        <w:rPr>
          <w:rFonts w:cs="Arial" w:ascii="Arial" w:hAnsi="Arial"/>
          <w:sz w:val="24"/>
          <w:szCs w:val="24"/>
        </w:rPr>
        <w:t>Regular monitoring of systems for vulnerabilities.</w:t>
      </w:r>
    </w:p>
    <w:p>
      <w:pPr>
        <w:pStyle w:val="Normal"/>
        <w:jc w:val="both"/>
        <w:rPr>
          <w:b/>
          <w:bCs/>
        </w:rPr>
      </w:pPr>
      <w:r>
        <w:rPr>
          <w:rFonts w:cs="Arial" w:ascii="Arial" w:hAnsi="Arial"/>
          <w:b/>
          <w:bCs/>
          <w:sz w:val="24"/>
          <w:szCs w:val="24"/>
        </w:rPr>
        <w:t>Payment Information</w:t>
      </w:r>
    </w:p>
    <w:p>
      <w:pPr>
        <w:pStyle w:val="Normal"/>
        <w:jc w:val="both"/>
        <w:rPr>
          <w:b/>
          <w:bCs/>
        </w:rPr>
      </w:pPr>
      <w:r>
        <w:rPr>
          <w:rFonts w:cs="Arial" w:ascii="Arial" w:hAnsi="Arial"/>
          <w:sz w:val="24"/>
          <w:szCs w:val="24"/>
        </w:rPr>
        <w:t>We use trusted third-party payment providers to process payments securely. When you make a purchase, your payment details (such as credit card information) are processed directly by [Payment Processor Name(s)]. We do not store or have access to your full payment information.</w:t>
      </w:r>
    </w:p>
    <w:p>
      <w:pPr>
        <w:pStyle w:val="Normal"/>
        <w:jc w:val="both"/>
        <w:rPr>
          <w:b/>
          <w:bCs/>
        </w:rPr>
      </w:pPr>
      <w:r>
        <w:rPr>
          <w:rFonts w:cs="Arial" w:ascii="Arial" w:hAnsi="Arial"/>
          <w:sz w:val="24"/>
          <w:szCs w:val="24"/>
        </w:rPr>
        <w:t>Our payment providers adhere to strict security standards, including [PCI DSS compliance or other applicable standards]. For more information, you can review the privacy policies of our payment processors.</w:t>
      </w:r>
    </w:p>
    <w:p>
      <w:pPr>
        <w:pStyle w:val="Normal"/>
        <w:jc w:val="both"/>
        <w:rPr>
          <w:b/>
          <w:bCs/>
        </w:rPr>
      </w:pPr>
      <w:r>
        <w:rPr>
          <w:rFonts w:cs="Arial" w:ascii="Arial" w:hAnsi="Arial"/>
          <w:b/>
          <w:bCs/>
          <w:sz w:val="24"/>
          <w:szCs w:val="24"/>
        </w:rPr>
        <w:t>Our Cookie Policy</w:t>
      </w:r>
    </w:p>
    <w:p>
      <w:pPr>
        <w:pStyle w:val="Normal"/>
        <w:jc w:val="both"/>
        <w:rPr>
          <w:b/>
          <w:bCs/>
        </w:rPr>
      </w:pPr>
      <w:r>
        <w:rPr>
          <w:rFonts w:cs="Arial" w:ascii="Arial" w:hAnsi="Arial"/>
          <w:sz w:val="24"/>
          <w:szCs w:val="24"/>
        </w:rPr>
        <w:t>By using our website, you consent to the use of cookies, which help us monitor and analyze web traffic and improve your experience. Cookies allow us to:</w:t>
      </w:r>
    </w:p>
    <w:p>
      <w:pPr>
        <w:pStyle w:val="Normal"/>
        <w:jc w:val="both"/>
        <w:rPr>
          <w:b/>
          <w:bCs/>
        </w:rPr>
      </w:pPr>
      <w:r>
        <w:rPr>
          <w:rFonts w:cs="Arial" w:ascii="Arial" w:hAnsi="Arial"/>
          <w:sz w:val="24"/>
          <w:szCs w:val="24"/>
        </w:rPr>
        <w:t>Understand which pages are most visited and how users interact with our website.</w:t>
      </w:r>
    </w:p>
    <w:p>
      <w:pPr>
        <w:pStyle w:val="Normal"/>
        <w:jc w:val="both"/>
        <w:rPr>
          <w:b/>
          <w:bCs/>
        </w:rPr>
      </w:pPr>
      <w:r>
        <w:rPr>
          <w:rFonts w:cs="Arial" w:ascii="Arial" w:hAnsi="Arial"/>
          <w:sz w:val="24"/>
          <w:szCs w:val="24"/>
        </w:rPr>
        <w:t>Customize the website according to your preferences and usage patterns.</w:t>
      </w:r>
    </w:p>
    <w:p>
      <w:pPr>
        <w:pStyle w:val="Normal"/>
        <w:jc w:val="both"/>
        <w:rPr>
          <w:b/>
          <w:bCs/>
        </w:rPr>
      </w:pPr>
      <w:r>
        <w:rPr>
          <w:rFonts w:cs="Arial" w:ascii="Arial" w:hAnsi="Arial"/>
          <w:sz w:val="24"/>
          <w:szCs w:val="24"/>
        </w:rPr>
        <w:t xml:space="preserve">Cookies do not grant us access to your device or personal information beyond what you choose to share with us. You can manage or disable cookies through your browser settings. For detailed instructions, visit </w:t>
      </w:r>
      <w:hyperlink r:id="rId2">
        <w:r>
          <w:rPr>
            <w:rStyle w:val="Hyperlink"/>
            <w:rFonts w:cs="Arial" w:ascii="Arial" w:hAnsi="Arial"/>
            <w:sz w:val="24"/>
            <w:szCs w:val="24"/>
          </w:rPr>
          <w:t>https://www.internetcookies.com</w:t>
        </w:r>
      </w:hyperlink>
    </w:p>
    <w:p>
      <w:pPr>
        <w:pStyle w:val="Normal"/>
        <w:jc w:val="both"/>
        <w:rPr>
          <w:b/>
          <w:bCs/>
        </w:rPr>
      </w:pPr>
      <w:r>
        <w:rPr>
          <w:rFonts w:cs="Arial" w:ascii="Arial" w:hAnsi="Arial"/>
          <w:b/>
          <w:bCs/>
          <w:sz w:val="24"/>
          <w:szCs w:val="24"/>
        </w:rPr>
        <w:t>Links to Other Websites</w:t>
      </w:r>
    </w:p>
    <w:p>
      <w:pPr>
        <w:pStyle w:val="Normal"/>
        <w:jc w:val="both"/>
        <w:rPr>
          <w:b/>
          <w:bCs/>
        </w:rPr>
      </w:pPr>
      <w:r>
        <w:rPr>
          <w:rFonts w:cs="Arial" w:ascii="Arial" w:hAnsi="Arial"/>
          <w:sz w:val="24"/>
          <w:szCs w:val="24"/>
        </w:rPr>
        <w:t>Our website may contain links to external websites. Please note that once you leave our website, we are not responsible for the protection and privacy of any information you provide on those sites. Be sure to review the privacy policies of any third-party websites you visit.</w:t>
      </w:r>
    </w:p>
    <w:p>
      <w:pPr>
        <w:pStyle w:val="Normal"/>
        <w:jc w:val="both"/>
        <w:rPr>
          <w:b/>
          <w:bCs/>
        </w:rPr>
      </w:pPr>
      <w:r>
        <w:rPr>
          <w:rFonts w:cs="Arial" w:ascii="Arial" w:hAnsi="Arial"/>
          <w:b/>
          <w:bCs/>
          <w:sz w:val="24"/>
          <w:szCs w:val="24"/>
        </w:rPr>
        <w:t>Restricting the Collection of Your Personal Data</w:t>
      </w:r>
    </w:p>
    <w:p>
      <w:pPr>
        <w:pStyle w:val="Normal"/>
        <w:jc w:val="both"/>
        <w:rPr>
          <w:b/>
          <w:bCs/>
        </w:rPr>
      </w:pPr>
      <w:r>
        <w:rPr>
          <w:rFonts w:cs="Arial" w:ascii="Arial" w:hAnsi="Arial"/>
          <w:sz w:val="24"/>
          <w:szCs w:val="24"/>
        </w:rPr>
        <w:t>If you wish to limit the collection or use of your personal data, you can do the following:</w:t>
      </w:r>
    </w:p>
    <w:p>
      <w:pPr>
        <w:pStyle w:val="Normal"/>
        <w:numPr>
          <w:ilvl w:val="0"/>
          <w:numId w:val="3"/>
        </w:numPr>
        <w:jc w:val="both"/>
        <w:rPr/>
      </w:pPr>
      <w:r>
        <w:rPr>
          <w:rFonts w:cs="Arial" w:ascii="Arial" w:hAnsi="Arial"/>
          <w:sz w:val="24"/>
          <w:szCs w:val="24"/>
        </w:rPr>
        <w:t>Uncheck any boxes on our forms that request permission to collect your information.</w:t>
      </w:r>
    </w:p>
    <w:p>
      <w:pPr>
        <w:pStyle w:val="Normal"/>
        <w:numPr>
          <w:ilvl w:val="0"/>
          <w:numId w:val="3"/>
        </w:numPr>
        <w:jc w:val="both"/>
        <w:rPr/>
      </w:pPr>
      <w:r>
        <w:rPr>
          <w:rFonts w:cs="Arial" w:ascii="Arial" w:hAnsi="Arial"/>
          <w:sz w:val="24"/>
          <w:szCs w:val="24"/>
        </w:rPr>
        <w:t>Contact us at [Insert Email Address] to request changes to your data preferences.</w:t>
      </w:r>
    </w:p>
    <w:p>
      <w:pPr>
        <w:pStyle w:val="Normal"/>
        <w:jc w:val="both"/>
        <w:rPr>
          <w:b/>
          <w:bCs/>
        </w:rPr>
      </w:pPr>
      <w:r>
        <w:rPr>
          <w:rFonts w:cs="Arial" w:ascii="Arial" w:hAnsi="Arial"/>
          <w:sz w:val="24"/>
          <w:szCs w:val="24"/>
        </w:rPr>
        <w:t>[Company Name] will not sell, lease, or distribute your personal information to third parties without your explicit consent, unless required by law. Your personal information may be used to send you promotional materials, but only if you have agreed to this privacy policy.</w:t>
      </w:r>
    </w:p>
    <w:p>
      <w:pPr>
        <w:pStyle w:val="Normal"/>
        <w:jc w:val="both"/>
        <w:rPr>
          <w:b/>
          <w:bCs/>
        </w:rPr>
      </w:pPr>
      <w:r>
        <w:rPr>
          <w:rFonts w:cs="Arial" w:ascii="Arial" w:hAnsi="Arial"/>
          <w:b/>
          <w:bCs/>
          <w:sz w:val="24"/>
          <w:szCs w:val="24"/>
        </w:rPr>
        <w:t>Contact Us</w:t>
      </w:r>
    </w:p>
    <w:p>
      <w:pPr>
        <w:pStyle w:val="Normal"/>
        <w:jc w:val="both"/>
        <w:rPr>
          <w:b/>
          <w:bCs/>
        </w:rPr>
      </w:pPr>
      <w:r>
        <w:rPr>
          <w:rFonts w:cs="Arial" w:ascii="Arial" w:hAnsi="Arial"/>
          <w:sz w:val="24"/>
          <w:szCs w:val="24"/>
        </w:rPr>
        <w:t>If you have any questions or concerns about this privacy policy, feel free to reach out to us at: [contact details]</w:t>
      </w:r>
    </w:p>
    <w:p>
      <w:pPr>
        <w:pStyle w:val="Normal"/>
        <w:rPr>
          <w:rFonts w:ascii="Arial" w:hAnsi="Arial" w:cs="Arial"/>
          <w:sz w:val="24"/>
          <w:szCs w:val="24"/>
        </w:rPr>
      </w:pPr>
      <w:r>
        <w:rPr>
          <w:rFonts w:cs="Arial" w:ascii="Arial" w:hAnsi="Arial"/>
          <w:sz w:val="24"/>
          <w:szCs w:val="24"/>
        </w:rPr>
      </w:r>
    </w:p>
    <w:tbl>
      <w:tblPr>
        <w:tblStyle w:val="TableGrid"/>
        <w:tblW w:w="9576" w:type="dxa"/>
        <w:jc w:val="center"/>
        <w:tblInd w:w="0" w:type="dxa"/>
        <w:tblLayout w:type="fixed"/>
        <w:tblCellMar>
          <w:top w:w="283" w:type="dxa"/>
          <w:left w:w="283" w:type="dxa"/>
          <w:bottom w:w="227" w:type="dxa"/>
          <w:right w:w="283" w:type="dxa"/>
        </w:tblCellMar>
        <w:tblLook w:val="04a0" w:noHBand="0" w:noVBand="1" w:firstColumn="1" w:lastRow="0" w:lastColumn="0" w:firstRow="1"/>
      </w:tblPr>
      <w:tblGrid>
        <w:gridCol w:w="9576"/>
      </w:tblGrid>
      <w:tr>
        <w:trPr/>
        <w:tc>
          <w:tcPr>
            <w:tcW w:w="9576" w:type="dxa"/>
            <w:tcBorders/>
            <w:shd w:color="auto" w:fill="FFF2CC" w:themeFill="accent4" w:themeFillTint="33" w:val="clear"/>
          </w:tcPr>
          <w:p>
            <w:pPr>
              <w:pStyle w:val="Normal"/>
              <w:widowControl w:val="false"/>
              <w:suppressAutoHyphens w:val="true"/>
              <w:spacing w:lineRule="auto" w:line="360" w:before="0" w:after="0"/>
              <w:jc w:val="left"/>
              <w:rPr>
                <w:rFonts w:ascii="Arial" w:hAnsi="Arial" w:cs="Arial"/>
                <w:sz w:val="24"/>
                <w:szCs w:val="24"/>
              </w:rPr>
            </w:pPr>
            <w:r>
              <w:rPr>
                <w:rFonts w:eastAsia="Calibri" w:cs="Arial" w:ascii="Arial" w:hAnsi="Arial"/>
                <w:b/>
                <w:bCs/>
                <w:color w:val="000000"/>
                <w:kern w:val="0"/>
                <w:sz w:val="24"/>
                <w:szCs w:val="24"/>
                <w:lang w:val="en-CA" w:eastAsia="en-CA" w:bidi="ar-SA"/>
              </w:rPr>
              <w:t>PRO TIP:</w:t>
            </w:r>
            <w:r>
              <w:rPr>
                <w:rFonts w:eastAsia="Calibri" w:cs="Arial" w:ascii="Arial" w:hAnsi="Arial"/>
                <w:color w:val="000000"/>
                <w:kern w:val="0"/>
                <w:sz w:val="24"/>
                <w:szCs w:val="24"/>
                <w:lang w:val="en-CA" w:eastAsia="en-CA" w:bidi="ar-SA"/>
              </w:rPr>
              <w:t xml:space="preserve"> Save your time and take the guesswork out of the legal jargon with the professional </w:t>
            </w:r>
            <w:hyperlink r:id="rId3">
              <w:r>
                <w:rPr>
                  <w:rStyle w:val="Hyperlink"/>
                  <w:rFonts w:eastAsia="Calibri" w:cs="Arial" w:ascii="Arial" w:hAnsi="Arial"/>
                  <w:kern w:val="0"/>
                  <w:sz w:val="24"/>
                  <w:szCs w:val="24"/>
                  <w:lang w:val="en-CA" w:eastAsia="en-CA" w:bidi="ar-SA"/>
                </w:rPr>
                <w:t>privacy policy generator</w:t>
              </w:r>
            </w:hyperlink>
            <w:r>
              <w:rPr>
                <w:rFonts w:eastAsia="Calibri" w:cs="Arial" w:ascii="Arial" w:hAnsi="Arial"/>
                <w:color w:val="000000"/>
                <w:kern w:val="0"/>
                <w:sz w:val="24"/>
                <w:szCs w:val="24"/>
                <w:lang w:val="en-CA" w:eastAsia="en-CA" w:bidi="ar-SA"/>
              </w:rPr>
              <w:t xml:space="preserve"> trusted by thousands of businesses.</w:t>
            </w:r>
          </w:p>
        </w:tc>
      </w:tr>
    </w:tbl>
    <w:p>
      <w:pPr>
        <w:pStyle w:val="Normal"/>
        <w:spacing w:before="0" w:after="160"/>
        <w:rPr>
          <w:rFonts w:ascii="Arial" w:hAnsi="Arial" w:cs="Arial"/>
          <w:sz w:val="24"/>
          <w:szCs w:val="24"/>
        </w:rPr>
      </w:pPr>
      <w:r>
        <w:rPr>
          <w:rFonts w:cs="Arial" w:ascii="Arial" w:hAnsi="Arial"/>
          <w:sz w:val="24"/>
          <w:szCs w:val="24"/>
        </w:rPr>
      </w:r>
    </w:p>
    <w:sectPr>
      <w:footerReference w:type="even" r:id="rId4"/>
      <w:footerReference w:type="default" r:id="rId5"/>
      <w:footerReference w:type="first" r:id="rId6"/>
      <w:type w:val="nextPage"/>
      <w:pgSz w:w="12240" w:h="15840"/>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Website privacy policy template by </w:t>
    </w:r>
    <w:hyperlink r:id="rId1">
      <w:r>
        <w:rPr>
          <w:rStyle w:val="Hyperlink"/>
        </w:rPr>
        <w:t>WebsitePolicies.com</w:t>
      </w:r>
    </w:hyperlink>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Website privacy policy template by </w:t>
    </w:r>
    <w:hyperlink r:id="rId1">
      <w:r>
        <w:rPr>
          <w:rStyle w:val="Hyperlink"/>
        </w:rPr>
        <w:t>WebsitePolicies.com</w:t>
      </w:r>
    </w:hyperlink>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 w:val="22"/>
        <w:szCs w:val="22"/>
        <w:lang w:val="en-CA"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76" w:before="0" w:after="160"/>
      <w:jc w:val="left"/>
    </w:pPr>
    <w:rPr>
      <w:rFonts w:ascii="Calibri" w:hAnsi="Calibri" w:eastAsia="Calibri" w:cs="Calibri"/>
      <w:color w:val="000000"/>
      <w:kern w:val="0"/>
      <w:sz w:val="22"/>
      <w:szCs w:val="22"/>
      <w:lang w:val="en-CA" w:eastAsia="en-CA" w:bidi="ar-SA"/>
    </w:rPr>
  </w:style>
  <w:style w:type="paragraph" w:styleId="Heading1">
    <w:name w:val="Heading 1"/>
    <w:basedOn w:val="Normal"/>
    <w:next w:val="Normal"/>
    <w:qFormat/>
    <w:pPr>
      <w:keepNext w:val="true"/>
      <w:keepLines/>
      <w:spacing w:before="480" w:after="120"/>
      <w:contextualSpacing/>
      <w:outlineLvl w:val="0"/>
    </w:pPr>
    <w:rPr>
      <w:b/>
      <w:sz w:val="48"/>
      <w:szCs w:val="48"/>
    </w:rPr>
  </w:style>
  <w:style w:type="paragraph" w:styleId="Heading2">
    <w:name w:val="Heading 2"/>
    <w:basedOn w:val="Normal"/>
    <w:next w:val="Normal"/>
    <w:qFormat/>
    <w:pPr>
      <w:keepNext w:val="true"/>
      <w:keepLines/>
      <w:spacing w:before="360" w:after="80"/>
      <w:contextualSpacing/>
      <w:outlineLvl w:val="1"/>
    </w:pPr>
    <w:rPr>
      <w:b/>
      <w:sz w:val="36"/>
      <w:szCs w:val="36"/>
    </w:rPr>
  </w:style>
  <w:style w:type="paragraph" w:styleId="Heading3">
    <w:name w:val="Heading 3"/>
    <w:basedOn w:val="Normal"/>
    <w:next w:val="Normal"/>
    <w:qFormat/>
    <w:pPr>
      <w:keepNext w:val="true"/>
      <w:keepLines/>
      <w:spacing w:before="280" w:after="80"/>
      <w:contextualSpacing/>
      <w:outlineLvl w:val="2"/>
    </w:pPr>
    <w:rPr>
      <w:b/>
      <w:sz w:val="28"/>
      <w:szCs w:val="28"/>
    </w:rPr>
  </w:style>
  <w:style w:type="paragraph" w:styleId="Heading4">
    <w:name w:val="Heading 4"/>
    <w:basedOn w:val="Normal"/>
    <w:next w:val="Normal"/>
    <w:qFormat/>
    <w:pPr>
      <w:keepNext w:val="true"/>
      <w:keepLines/>
      <w:spacing w:before="240" w:after="40"/>
      <w:contextualSpacing/>
      <w:outlineLvl w:val="3"/>
    </w:pPr>
    <w:rPr>
      <w:b/>
      <w:sz w:val="24"/>
      <w:szCs w:val="24"/>
    </w:rPr>
  </w:style>
  <w:style w:type="paragraph" w:styleId="Heading5">
    <w:name w:val="Heading 5"/>
    <w:basedOn w:val="Normal"/>
    <w:next w:val="Normal"/>
    <w:qFormat/>
    <w:pPr>
      <w:keepNext w:val="true"/>
      <w:keepLines/>
      <w:spacing w:before="220" w:after="40"/>
      <w:contextualSpacing/>
      <w:outlineLvl w:val="4"/>
    </w:pPr>
    <w:rPr>
      <w:b/>
    </w:rPr>
  </w:style>
  <w:style w:type="paragraph" w:styleId="Heading6">
    <w:name w:val="Heading 6"/>
    <w:basedOn w:val="Normal"/>
    <w:next w:val="Normal"/>
    <w:qFormat/>
    <w:pPr>
      <w:keepNext w:val="true"/>
      <w:keepLines/>
      <w:spacing w:before="200" w:after="40"/>
      <w:contextualSpacing/>
      <w:outlineLvl w:val="5"/>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30309"/>
    <w:rPr>
      <w:b/>
      <w:bCs/>
    </w:rPr>
  </w:style>
  <w:style w:type="character" w:styleId="apple-converted-space" w:customStyle="1">
    <w:name w:val="apple-converted-space"/>
    <w:basedOn w:val="DefaultParagraphFont"/>
    <w:qFormat/>
    <w:rsid w:val="00230309"/>
    <w:rPr/>
  </w:style>
  <w:style w:type="character" w:styleId="Hyperlink">
    <w:name w:val="Hyperlink"/>
    <w:basedOn w:val="DefaultParagraphFont"/>
    <w:uiPriority w:val="99"/>
    <w:unhideWhenUsed/>
    <w:rsid w:val="00716c58"/>
    <w:rPr>
      <w:color w:themeColor="hyperlink" w:val="0563C1"/>
      <w:u w:val="single"/>
    </w:rPr>
  </w:style>
  <w:style w:type="character" w:styleId="UnresolvedMention">
    <w:name w:val="Unresolved Mention"/>
    <w:basedOn w:val="DefaultParagraphFont"/>
    <w:uiPriority w:val="99"/>
    <w:semiHidden/>
    <w:unhideWhenUsed/>
    <w:qFormat/>
    <w:rsid w:val="00716c58"/>
    <w:rPr>
      <w:color w:val="808080"/>
      <w:shd w:fill="E6E6E6" w:val="clear"/>
    </w:rPr>
  </w:style>
  <w:style w:type="character" w:styleId="HeaderChar" w:customStyle="1">
    <w:name w:val="Header Char"/>
    <w:basedOn w:val="DefaultParagraphFont"/>
    <w:link w:val="Header"/>
    <w:uiPriority w:val="99"/>
    <w:qFormat/>
    <w:rsid w:val="00716c58"/>
    <w:rPr/>
  </w:style>
  <w:style w:type="character" w:styleId="FooterChar" w:customStyle="1">
    <w:name w:val="Footer Char"/>
    <w:basedOn w:val="DefaultParagraphFont"/>
    <w:link w:val="Footer"/>
    <w:uiPriority w:val="99"/>
    <w:qFormat/>
    <w:rsid w:val="00716c58"/>
    <w:rPr/>
  </w:style>
  <w:style w:type="character" w:styleId="FollowedHyperlink">
    <w:name w:val="FollowedHyperlink"/>
    <w:basedOn w:val="DefaultParagraphFont"/>
    <w:uiPriority w:val="99"/>
    <w:semiHidden/>
    <w:unhideWhenUsed/>
    <w:rsid w:val="00565e53"/>
    <w:rPr>
      <w:color w:themeColor="followedHyperlink" w:val="954F72"/>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480" w:after="120"/>
      <w:contextualSpacing/>
    </w:pPr>
    <w:rPr>
      <w:b/>
      <w:sz w:val="72"/>
      <w:szCs w:val="72"/>
    </w:rPr>
  </w:style>
  <w:style w:type="paragraph" w:styleId="Subtitle">
    <w:name w:val="Subtitle"/>
    <w:basedOn w:val="Normal"/>
    <w:next w:val="Normal"/>
    <w:qFormat/>
    <w:pPr>
      <w:keepNext w:val="true"/>
      <w:keepLines/>
      <w:spacing w:before="360" w:after="80"/>
      <w:contextualSpacing/>
    </w:pPr>
    <w:rPr>
      <w:rFonts w:ascii="Georgia" w:hAnsi="Georgia" w:eastAsia="Georgia" w:cs="Georgia"/>
      <w:i/>
      <w:color w:val="666666"/>
      <w:sz w:val="48"/>
      <w:szCs w:val="48"/>
    </w:rPr>
  </w:style>
  <w:style w:type="paragraph" w:styleId="NormalWeb">
    <w:name w:val="Normal (Web)"/>
    <w:basedOn w:val="Normal"/>
    <w:uiPriority w:val="99"/>
    <w:unhideWhenUsed/>
    <w:qFormat/>
    <w:rsid w:val="00230309"/>
    <w:pPr>
      <w:widowControl/>
      <w:spacing w:lineRule="auto" w:line="240" w:beforeAutospacing="1" w:afterAutospacing="1"/>
    </w:pPr>
    <w:rPr>
      <w:rFonts w:ascii="Times New Roman" w:hAnsi="Times New Roman" w:eastAsia="Times New Roman" w:cs="Times New Roman"/>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716c5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16c58"/>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0643a9"/>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b6b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ternetcookies.com/" TargetMode="External"/><Relationship Id="rId3" Type="http://schemas.openxmlformats.org/officeDocument/2006/relationships/hyperlink" Target="https://wp.link/privacy?utm_source=downloads&amp;utm_campaign=ecommerce-privacy-policy-template"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wp.link/privacy?utm_source=downloads&amp;utm_campaign=ecommerce-privacy-policy-template" TargetMode="External"/>
</Relationships>
</file>

<file path=word/_rels/footer3.xml.rels><?xml version="1.0" encoding="UTF-8"?>
<Relationships xmlns="http://schemas.openxmlformats.org/package/2006/relationships"><Relationship Id="rId1" Type="http://schemas.openxmlformats.org/officeDocument/2006/relationships/hyperlink" Target="https://wp.link/privacy?utm_source=downloads&amp;utm_campaign=ecommerce-privacy-policy-template"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175</TotalTime>
  <Application>LibreOffice/24.2.7.2$Linux_X86_64 LibreOffice_project/420$Build-2</Application>
  <AppVersion>15.0000</AppVersion>
  <Pages>3</Pages>
  <Words>655</Words>
  <Characters>3595</Characters>
  <CharactersWithSpaces>4191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2017-06-22T18:04:00Z</dcterms:created>
  <dc:creator/>
  <dc:description/>
  <dc:language>en-CA</dc:language>
  <cp:lastModifiedBy/>
  <cp:lastPrinted>2025-01-10T09:26:21Z</cp:lastPrinted>
  <dcterms:modified xsi:type="dcterms:W3CDTF">2025-01-10T09:54:08Z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